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77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  <w:b/>
          <w:noProof/>
          <w:sz w:val="44"/>
          <w:szCs w:val="44"/>
        </w:rPr>
      </w:pPr>
      <w:r>
        <w:rPr>
          <w:rFonts w:cs="Helvetic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683984</wp:posOffset>
            </wp:positionH>
            <wp:positionV relativeFrom="paragraph">
              <wp:posOffset>-360680</wp:posOffset>
            </wp:positionV>
            <wp:extent cx="4533900" cy="733425"/>
            <wp:effectExtent l="0" t="0" r="0" b="9525"/>
            <wp:wrapNone/>
            <wp:docPr id="3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EB0" w:rsidRPr="00C03637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B66D3B" w:rsidRDefault="00B66D3B" w:rsidP="00B66D3B">
      <w:pPr>
        <w:jc w:val="center"/>
        <w:rPr>
          <w:rFonts w:ascii="Arial" w:hAnsi="Arial" w:cs="Arial"/>
          <w:b/>
          <w:sz w:val="20"/>
          <w:szCs w:val="20"/>
        </w:rPr>
      </w:pPr>
    </w:p>
    <w:p w:rsidR="00B66D3B" w:rsidRDefault="00B66D3B" w:rsidP="00B66D3B">
      <w:pPr>
        <w:numPr>
          <w:ilvl w:val="6"/>
          <w:numId w:val="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B66D3B" w:rsidRDefault="00B66D3B" w:rsidP="00B66D3B">
      <w:pPr>
        <w:numPr>
          <w:ilvl w:val="6"/>
          <w:numId w:val="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B66D3B" w:rsidRDefault="00B66D3B" w:rsidP="006C6D77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66D3B" w:rsidRPr="006C6D77" w:rsidRDefault="00B66D3B" w:rsidP="006C6D7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1487C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Pr="00A1487C">
        <w:rPr>
          <w:b/>
        </w:rPr>
        <w:t>„</w:t>
      </w:r>
      <w:r w:rsidR="001B3210" w:rsidRPr="001B3210">
        <w:rPr>
          <w:rFonts w:asciiTheme="minorHAnsi" w:hAnsiTheme="minorHAnsi" w:cstheme="minorHAnsi"/>
          <w:b/>
        </w:rPr>
        <w:t>Nałęczowska Akademia Seniora</w:t>
      </w:r>
      <w:r w:rsidRPr="00A1487C">
        <w:rPr>
          <w:b/>
        </w:rPr>
        <w:t xml:space="preserve">” Nr: </w:t>
      </w:r>
      <w:r w:rsidR="001B3210" w:rsidRPr="001B3210">
        <w:rPr>
          <w:rFonts w:asciiTheme="minorHAnsi" w:hAnsiTheme="minorHAnsi" w:cstheme="minorHAnsi"/>
          <w:b/>
          <w:bCs/>
        </w:rPr>
        <w:t xml:space="preserve">RPLU.11.02.00­06­0056/18 </w:t>
      </w:r>
      <w:r w:rsidR="00BA6D07">
        <w:rPr>
          <w:rFonts w:asciiTheme="minorHAnsi" w:hAnsiTheme="minorHAnsi" w:cstheme="minorHAnsi"/>
          <w:b/>
          <w:bCs/>
        </w:rPr>
        <w:t xml:space="preserve"> </w:t>
      </w:r>
      <w:r w:rsidRPr="005B1D0F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, że przyjmuję do wiadomości, iż:</w:t>
      </w:r>
    </w:p>
    <w:p w:rsidR="00B66D3B" w:rsidRDefault="00B66D3B" w:rsidP="00B66D3B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66D3B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66D3B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66D3B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66D3B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B66D3B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B66D3B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66D3B" w:rsidRDefault="00B66D3B" w:rsidP="00B66D3B">
      <w:pPr>
        <w:numPr>
          <w:ilvl w:val="0"/>
          <w:numId w:val="9"/>
        </w:numPr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66D3B" w:rsidRDefault="00B66D3B" w:rsidP="00B66D3B">
      <w:pPr>
        <w:numPr>
          <w:ilvl w:val="1"/>
          <w:numId w:val="9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A6D07" w:rsidRPr="00BA6D07" w:rsidRDefault="00B66D3B" w:rsidP="00B66D3B">
      <w:pPr>
        <w:numPr>
          <w:ilvl w:val="1"/>
          <w:numId w:val="9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A6D07">
        <w:rPr>
          <w:rFonts w:ascii="Arial" w:hAnsi="Arial" w:cs="Arial"/>
          <w:sz w:val="20"/>
          <w:szCs w:val="20"/>
        </w:rPr>
        <w:lastRenderedPageBreak/>
        <w:t>Beneficjentowi</w:t>
      </w:r>
      <w:r w:rsidR="00BA6D07" w:rsidRPr="00BA6D07">
        <w:rPr>
          <w:rFonts w:ascii="Arial" w:hAnsi="Arial" w:cs="Arial"/>
          <w:sz w:val="20"/>
          <w:szCs w:val="20"/>
        </w:rPr>
        <w:t xml:space="preserve"> oraz partnerowi realizującym projekt:</w:t>
      </w:r>
    </w:p>
    <w:p w:rsidR="00BA6D07" w:rsidRDefault="00BA6D07" w:rsidP="001B3210">
      <w:pPr>
        <w:suppressAutoHyphens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A6D07">
        <w:rPr>
          <w:rFonts w:ascii="Arial" w:hAnsi="Arial" w:cs="Arial"/>
          <w:sz w:val="20"/>
          <w:szCs w:val="20"/>
        </w:rPr>
        <w:t>-</w:t>
      </w:r>
      <w:r w:rsidR="00B66D3B" w:rsidRPr="00BA6D07">
        <w:rPr>
          <w:rFonts w:ascii="Arial" w:hAnsi="Arial" w:cs="Arial"/>
          <w:sz w:val="20"/>
          <w:szCs w:val="20"/>
        </w:rPr>
        <w:t xml:space="preserve"> </w:t>
      </w:r>
      <w:r w:rsidR="001B3210" w:rsidRPr="001B3210">
        <w:rPr>
          <w:rFonts w:ascii="Arial" w:hAnsi="Arial" w:cs="Arial"/>
          <w:sz w:val="20"/>
          <w:szCs w:val="20"/>
        </w:rPr>
        <w:t>Gmina Nałęczów/Miejski Ośrodek Pomocy Społecznej w Nałęczowie</w:t>
      </w:r>
    </w:p>
    <w:p w:rsidR="00BA6D07" w:rsidRPr="001B3210" w:rsidRDefault="001B3210" w:rsidP="001B3210">
      <w:pPr>
        <w:suppressAutoHyphens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3210">
        <w:rPr>
          <w:rFonts w:ascii="Arial" w:hAnsi="Arial" w:cs="Arial"/>
          <w:sz w:val="20"/>
          <w:szCs w:val="20"/>
        </w:rPr>
        <w:t>Ulica: </w:t>
      </w:r>
      <w:r w:rsidR="00EF0BBF">
        <w:rPr>
          <w:rFonts w:ascii="Arial" w:hAnsi="Arial" w:cs="Arial"/>
          <w:sz w:val="20"/>
          <w:szCs w:val="20"/>
        </w:rPr>
        <w:t>Spółdzielcza17A</w:t>
      </w:r>
      <w:r>
        <w:rPr>
          <w:rFonts w:ascii="Arial" w:hAnsi="Arial" w:cs="Arial"/>
          <w:sz w:val="20"/>
          <w:szCs w:val="20"/>
        </w:rPr>
        <w:t xml:space="preserve">, </w:t>
      </w:r>
      <w:r w:rsidRPr="001B3210">
        <w:rPr>
          <w:rFonts w:ascii="Arial" w:hAnsi="Arial" w:cs="Arial"/>
          <w:sz w:val="20"/>
          <w:szCs w:val="20"/>
        </w:rPr>
        <w:t xml:space="preserve">24­150 </w:t>
      </w:r>
      <w:r>
        <w:rPr>
          <w:rFonts w:ascii="Arial" w:hAnsi="Arial" w:cs="Arial"/>
          <w:sz w:val="20"/>
          <w:szCs w:val="20"/>
        </w:rPr>
        <w:t>Nałęczów</w:t>
      </w:r>
    </w:p>
    <w:p w:rsidR="00B66D3B" w:rsidRDefault="00B66D3B" w:rsidP="00B66D3B">
      <w:pPr>
        <w:numPr>
          <w:ilvl w:val="1"/>
          <w:numId w:val="9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podmiotom, które na zlecenie beneficjenta uczestniczą w realizacji projektu 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B66D3B" w:rsidRDefault="00B66D3B" w:rsidP="00B66D3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B66D3B" w:rsidRPr="001704F0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B66D3B" w:rsidRPr="007C09D3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6C6D77" w:rsidRPr="006C6D77" w:rsidRDefault="006C6D77" w:rsidP="006C6D77">
      <w:pPr>
        <w:spacing w:after="120" w:line="240" w:lineRule="auto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B66D3B" w:rsidRDefault="00B66D3B" w:rsidP="00B66D3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B66D3B" w:rsidRDefault="00B66D3B" w:rsidP="00B66D3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B66D3B" w:rsidRPr="006C6D77" w:rsidRDefault="00B66D3B" w:rsidP="006C6D77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Pr="006C6D77" w:rsidRDefault="00B66D3B" w:rsidP="006C6D77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B66D3B" w:rsidTr="00920C90">
        <w:tc>
          <w:tcPr>
            <w:tcW w:w="4248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66D3B" w:rsidTr="00920C90">
        <w:tc>
          <w:tcPr>
            <w:tcW w:w="4248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66D3B" w:rsidRDefault="00B66D3B" w:rsidP="00B66D3B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Pr="00827FE7" w:rsidRDefault="00B66D3B" w:rsidP="005B1D0F"/>
    <w:sectPr w:rsidR="00B66D3B" w:rsidRPr="00827FE7" w:rsidSect="00B552E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F6" w:rsidRDefault="00F20FF6" w:rsidP="003C5E77">
      <w:pPr>
        <w:spacing w:after="0" w:line="240" w:lineRule="auto"/>
      </w:pPr>
      <w:r>
        <w:separator/>
      </w:r>
    </w:p>
  </w:endnote>
  <w:endnote w:type="continuationSeparator" w:id="0">
    <w:p w:rsidR="00F20FF6" w:rsidRDefault="00F20FF6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D8" w:rsidRPr="00983215" w:rsidRDefault="00F20FF6" w:rsidP="00983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F6" w:rsidRDefault="00F20FF6" w:rsidP="003C5E77">
      <w:pPr>
        <w:spacing w:after="0" w:line="240" w:lineRule="auto"/>
      </w:pPr>
      <w:r>
        <w:separator/>
      </w:r>
    </w:p>
  </w:footnote>
  <w:footnote w:type="continuationSeparator" w:id="0">
    <w:p w:rsidR="00F20FF6" w:rsidRDefault="00F20FF6" w:rsidP="003C5E77">
      <w:pPr>
        <w:spacing w:after="0" w:line="240" w:lineRule="auto"/>
      </w:pPr>
      <w:r>
        <w:continuationSeparator/>
      </w:r>
    </w:p>
  </w:footnote>
  <w:footnote w:id="1">
    <w:p w:rsidR="00B66D3B" w:rsidRPr="00E64669" w:rsidRDefault="00B66D3B" w:rsidP="00B66D3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B66D3B" w:rsidRDefault="00B66D3B" w:rsidP="00B66D3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7"/>
    <w:rsid w:val="0000193C"/>
    <w:rsid w:val="000350B7"/>
    <w:rsid w:val="00051733"/>
    <w:rsid w:val="0007143C"/>
    <w:rsid w:val="000A305A"/>
    <w:rsid w:val="000C0149"/>
    <w:rsid w:val="000F1E5F"/>
    <w:rsid w:val="00101AEE"/>
    <w:rsid w:val="00183A44"/>
    <w:rsid w:val="001B3210"/>
    <w:rsid w:val="001C319F"/>
    <w:rsid w:val="001F1D0D"/>
    <w:rsid w:val="001F4C47"/>
    <w:rsid w:val="00200DC0"/>
    <w:rsid w:val="00223163"/>
    <w:rsid w:val="002418E0"/>
    <w:rsid w:val="0027523B"/>
    <w:rsid w:val="002A0C60"/>
    <w:rsid w:val="002A4102"/>
    <w:rsid w:val="002C6016"/>
    <w:rsid w:val="00343DDD"/>
    <w:rsid w:val="00371DAC"/>
    <w:rsid w:val="00373F9D"/>
    <w:rsid w:val="003B69FA"/>
    <w:rsid w:val="003C5E77"/>
    <w:rsid w:val="003D7D74"/>
    <w:rsid w:val="003F13D3"/>
    <w:rsid w:val="0041106B"/>
    <w:rsid w:val="00414337"/>
    <w:rsid w:val="0042291B"/>
    <w:rsid w:val="00424204"/>
    <w:rsid w:val="004F3685"/>
    <w:rsid w:val="00520B34"/>
    <w:rsid w:val="0058118C"/>
    <w:rsid w:val="005836F9"/>
    <w:rsid w:val="0059453B"/>
    <w:rsid w:val="005A69B6"/>
    <w:rsid w:val="005B1D0F"/>
    <w:rsid w:val="005F09AE"/>
    <w:rsid w:val="005F3661"/>
    <w:rsid w:val="00640594"/>
    <w:rsid w:val="00677DB9"/>
    <w:rsid w:val="006B6004"/>
    <w:rsid w:val="006C6D77"/>
    <w:rsid w:val="007105C4"/>
    <w:rsid w:val="00722C4D"/>
    <w:rsid w:val="007264DC"/>
    <w:rsid w:val="007C32AA"/>
    <w:rsid w:val="007E55F6"/>
    <w:rsid w:val="00827FE7"/>
    <w:rsid w:val="008B55A0"/>
    <w:rsid w:val="0090665C"/>
    <w:rsid w:val="00916CA8"/>
    <w:rsid w:val="00976EB0"/>
    <w:rsid w:val="00980564"/>
    <w:rsid w:val="009A5E5D"/>
    <w:rsid w:val="009C72F7"/>
    <w:rsid w:val="009D6DA6"/>
    <w:rsid w:val="009F1CF5"/>
    <w:rsid w:val="00A1487C"/>
    <w:rsid w:val="00A3739A"/>
    <w:rsid w:val="00AA2CCA"/>
    <w:rsid w:val="00AC5211"/>
    <w:rsid w:val="00AD1C2B"/>
    <w:rsid w:val="00B22475"/>
    <w:rsid w:val="00B31506"/>
    <w:rsid w:val="00B552E1"/>
    <w:rsid w:val="00B66D3B"/>
    <w:rsid w:val="00B90284"/>
    <w:rsid w:val="00BA6D07"/>
    <w:rsid w:val="00BB6434"/>
    <w:rsid w:val="00BD4184"/>
    <w:rsid w:val="00C03637"/>
    <w:rsid w:val="00C1250C"/>
    <w:rsid w:val="00CE44D7"/>
    <w:rsid w:val="00CF6312"/>
    <w:rsid w:val="00D2639E"/>
    <w:rsid w:val="00D325CB"/>
    <w:rsid w:val="00DA0D43"/>
    <w:rsid w:val="00DE16B8"/>
    <w:rsid w:val="00DF7F2A"/>
    <w:rsid w:val="00E1767C"/>
    <w:rsid w:val="00E338B0"/>
    <w:rsid w:val="00E42A06"/>
    <w:rsid w:val="00E56237"/>
    <w:rsid w:val="00E7268B"/>
    <w:rsid w:val="00E820F4"/>
    <w:rsid w:val="00E92CF4"/>
    <w:rsid w:val="00E939AE"/>
    <w:rsid w:val="00ED7055"/>
    <w:rsid w:val="00EE7B5E"/>
    <w:rsid w:val="00EF0BBF"/>
    <w:rsid w:val="00F2010F"/>
    <w:rsid w:val="00F20FF6"/>
    <w:rsid w:val="00F36F93"/>
    <w:rsid w:val="00F52468"/>
    <w:rsid w:val="00F82E28"/>
    <w:rsid w:val="00FA3E16"/>
    <w:rsid w:val="00FA6CCB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608A"/>
  <w15:docId w15:val="{9095BAFB-69F1-4DA0-A423-80711D4B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BEAE-D037-4DE8-BB5E-BE45FEC2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usek</dc:creator>
  <cp:lastModifiedBy>user2</cp:lastModifiedBy>
  <cp:revision>4</cp:revision>
  <cp:lastPrinted>2019-02-04T14:18:00Z</cp:lastPrinted>
  <dcterms:created xsi:type="dcterms:W3CDTF">2019-02-04T09:56:00Z</dcterms:created>
  <dcterms:modified xsi:type="dcterms:W3CDTF">2019-02-04T14:19:00Z</dcterms:modified>
</cp:coreProperties>
</file>