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64" w:rsidRDefault="00680564" w:rsidP="00680564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STAROSTWO POWIATOWE W PUŁAWACH</w:t>
      </w:r>
    </w:p>
    <w:p w:rsidR="00680564" w:rsidRDefault="00680564" w:rsidP="00680564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POWIATOWE CENTRUM ZARZĄDZANIA KRYZYSOWEGO</w:t>
      </w:r>
    </w:p>
    <w:p w:rsidR="00680564" w:rsidRDefault="00680564" w:rsidP="00680564">
      <w:pPr>
        <w:pBdr>
          <w:bottom w:val="single" w:sz="4" w:space="0" w:color="auto"/>
        </w:pBdr>
        <w:jc w:val="center"/>
        <w:rPr>
          <w:rStyle w:val="Teksttreci214pt"/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24-100 PUŁAWY Al. KRÓLEWSKA 19 tel. (81)886 11 01, fax.(81) 886 11 02</w:t>
      </w:r>
    </w:p>
    <w:p w:rsidR="00680564" w:rsidRDefault="00680564" w:rsidP="00680564">
      <w:pPr>
        <w:rPr>
          <w:rStyle w:val="Teksttreci214pt"/>
          <w:rFonts w:eastAsia="Courier New"/>
          <w:b w:val="0"/>
        </w:rPr>
      </w:pPr>
      <w:r>
        <w:rPr>
          <w:rStyle w:val="Teksttreci214pt"/>
          <w:rFonts w:eastAsia="Courier New"/>
        </w:rPr>
        <w:t xml:space="preserve">                                                                                                      </w:t>
      </w:r>
      <w:r>
        <w:rPr>
          <w:rStyle w:val="Teksttreci214pt"/>
          <w:rFonts w:eastAsia="Courier New"/>
        </w:rPr>
        <w:t xml:space="preserve">                               </w:t>
      </w:r>
      <w:r>
        <w:rPr>
          <w:rStyle w:val="Teksttreci214pt"/>
          <w:rFonts w:eastAsia="Courier New"/>
        </w:rPr>
        <w:t xml:space="preserve">                                                                                                                        </w:t>
      </w:r>
    </w:p>
    <w:p w:rsidR="00680564" w:rsidRDefault="00680564" w:rsidP="00680564">
      <w:pPr>
        <w:rPr>
          <w:rStyle w:val="Teksttreci214pt"/>
          <w:rFonts w:eastAsia="Courier New"/>
        </w:rPr>
      </w:pPr>
      <w:r>
        <w:rPr>
          <w:rStyle w:val="Teksttreci214pt"/>
          <w:rFonts w:eastAsia="Courier New"/>
        </w:rPr>
        <w:t xml:space="preserve">                                                                                                                            </w:t>
      </w:r>
      <w:r>
        <w:rPr>
          <w:rStyle w:val="Teksttreci214pt"/>
          <w:rFonts w:eastAsia="Courier New"/>
        </w:rPr>
        <w:t xml:space="preserve">                     </w:t>
      </w:r>
    </w:p>
    <w:p w:rsidR="00680564" w:rsidRPr="00680564" w:rsidRDefault="00680564" w:rsidP="00680564">
      <w:pPr>
        <w:rPr>
          <w:rStyle w:val="Teksttreci214pt"/>
          <w:rFonts w:eastAsia="Courier New"/>
          <w:b w:val="0"/>
          <w:sz w:val="24"/>
          <w:szCs w:val="24"/>
        </w:rPr>
      </w:pPr>
      <w:r>
        <w:rPr>
          <w:rStyle w:val="Teksttreci214pt"/>
          <w:rFonts w:eastAsia="Courier New"/>
        </w:rPr>
        <w:t xml:space="preserve">                                                                                                 </w:t>
      </w:r>
      <w:r w:rsidRPr="00680564">
        <w:rPr>
          <w:rStyle w:val="Teksttreci214pt"/>
          <w:rFonts w:eastAsia="Courier New"/>
          <w:b w:val="0"/>
          <w:sz w:val="24"/>
          <w:szCs w:val="24"/>
        </w:rPr>
        <w:t>Puławy 28.07. 2016</w:t>
      </w:r>
    </w:p>
    <w:p w:rsidR="00680564" w:rsidRDefault="00680564" w:rsidP="00680564">
      <w:pPr>
        <w:rPr>
          <w:rFonts w:ascii="Arial" w:hAnsi="Arial" w:cs="Arial"/>
          <w:sz w:val="24"/>
          <w:szCs w:val="24"/>
        </w:rPr>
      </w:pPr>
      <w:r w:rsidRPr="00680564">
        <w:rPr>
          <w:rFonts w:ascii="Arial" w:hAnsi="Arial" w:cs="Arial"/>
          <w:sz w:val="24"/>
          <w:szCs w:val="24"/>
          <w:lang w:eastAsia="pl-PL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UM/G</w:t>
      </w:r>
      <w:r>
        <w:rPr>
          <w:rFonts w:ascii="Arial" w:hAnsi="Arial" w:cs="Arial"/>
          <w:sz w:val="24"/>
          <w:szCs w:val="24"/>
          <w:lang w:eastAsia="pl-PL"/>
        </w:rPr>
        <w:t xml:space="preserve"> z terenu Powiatu Puławskiego.</w:t>
      </w:r>
    </w:p>
    <w:p w:rsidR="00680564" w:rsidRDefault="00680564" w:rsidP="00680564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                        </w:t>
      </w:r>
      <w:r>
        <w:rPr>
          <w:rFonts w:ascii="Arial" w:hAnsi="Arial" w:cs="Arial"/>
          <w:lang w:eastAsia="pl-PL"/>
        </w:rPr>
        <w:t xml:space="preserve">                                                                                     </w:t>
      </w:r>
    </w:p>
    <w:p w:rsidR="00680564" w:rsidRDefault="00680564" w:rsidP="00680564">
      <w:pPr>
        <w:pStyle w:val="Nagwek4"/>
        <w:rPr>
          <w:rFonts w:eastAsia="Courier New"/>
          <w:lang w:eastAsia="pl-PL"/>
        </w:rPr>
      </w:pPr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   </w:t>
      </w:r>
      <w:r>
        <w:rPr>
          <w:rFonts w:ascii="Arial" w:hAnsi="Arial" w:cs="Arial"/>
          <w:b w:val="0"/>
          <w:i w:val="0"/>
          <w:color w:val="auto"/>
          <w:sz w:val="24"/>
          <w:szCs w:val="24"/>
          <w:lang w:eastAsia="pl-PL"/>
        </w:rPr>
        <w:t xml:space="preserve">W załączeniu przesyłam  </w:t>
      </w:r>
      <w:bookmarkStart w:id="0" w:name="_GoBack"/>
      <w:r>
        <w:rPr>
          <w:rFonts w:ascii="Arial" w:hAnsi="Arial" w:cs="Arial"/>
          <w:b w:val="0"/>
          <w:i w:val="0"/>
          <w:color w:val="auto"/>
          <w:sz w:val="24"/>
          <w:szCs w:val="24"/>
          <w:lang w:eastAsia="pl-PL"/>
        </w:rPr>
        <w:t>ostrzeżenie o burzach z gradem.</w:t>
      </w:r>
    </w:p>
    <w:bookmarkEnd w:id="0"/>
    <w:p w:rsidR="00680564" w:rsidRDefault="00680564" w:rsidP="00680564">
      <w:pPr>
        <w:rPr>
          <w:rFonts w:eastAsia="Courier New"/>
          <w:lang w:eastAsia="pl-PL"/>
        </w:rPr>
      </w:pPr>
    </w:p>
    <w:p w:rsidR="00680564" w:rsidRDefault="00680564" w:rsidP="00680564">
      <w:pPr>
        <w:rPr>
          <w:rFonts w:eastAsia="Courier New"/>
          <w:lang w:eastAsia="pl-PL"/>
        </w:rPr>
      </w:pPr>
    </w:p>
    <w:p w:rsidR="00680564" w:rsidRDefault="00680564" w:rsidP="00680564">
      <w:pPr>
        <w:rPr>
          <w:rFonts w:eastAsia="Courier New"/>
          <w:lang w:eastAsia="pl-PL"/>
        </w:rPr>
      </w:pPr>
      <w:r>
        <w:rPr>
          <w:rFonts w:eastAsia="Courier New"/>
          <w:lang w:eastAsia="pl-PL"/>
        </w:rPr>
        <w:t xml:space="preserve">Kierownik </w:t>
      </w:r>
      <w:proofErr w:type="spellStart"/>
      <w:r>
        <w:rPr>
          <w:rFonts w:eastAsia="Courier New"/>
          <w:lang w:eastAsia="pl-PL"/>
        </w:rPr>
        <w:t>WZKiOL</w:t>
      </w:r>
      <w:proofErr w:type="spellEnd"/>
      <w:r>
        <w:rPr>
          <w:rFonts w:eastAsia="Courier New"/>
          <w:lang w:eastAsia="pl-PL"/>
        </w:rPr>
        <w:t xml:space="preserve"> </w:t>
      </w:r>
    </w:p>
    <w:p w:rsidR="00680564" w:rsidRDefault="00680564" w:rsidP="00680564">
      <w:pPr>
        <w:rPr>
          <w:rFonts w:eastAsia="Courier New"/>
          <w:lang w:eastAsia="pl-PL"/>
        </w:rPr>
      </w:pPr>
      <w:r>
        <w:rPr>
          <w:rFonts w:eastAsia="Courier New"/>
          <w:lang w:eastAsia="pl-PL"/>
        </w:rPr>
        <w:t xml:space="preserve">Andrzej </w:t>
      </w:r>
      <w:proofErr w:type="spellStart"/>
      <w:r>
        <w:rPr>
          <w:rFonts w:eastAsia="Courier New"/>
          <w:lang w:eastAsia="pl-PL"/>
        </w:rPr>
        <w:t>Mensik</w:t>
      </w:r>
      <w:proofErr w:type="spellEnd"/>
    </w:p>
    <w:p w:rsidR="00680564" w:rsidRDefault="00680564" w:rsidP="00680564">
      <w:pPr>
        <w:rPr>
          <w:rStyle w:val="Teksttreci214pt"/>
          <w:rFonts w:eastAsia="Courier New"/>
        </w:rPr>
      </w:pPr>
    </w:p>
    <w:p w:rsidR="00680564" w:rsidRDefault="00680564" w:rsidP="00680564">
      <w:pPr>
        <w:widowControl w:val="0"/>
        <w:suppressAutoHyphens w:val="0"/>
        <w:spacing w:line="293" w:lineRule="exact"/>
        <w:ind w:left="40"/>
        <w:jc w:val="center"/>
        <w:rPr>
          <w:shd w:val="clear" w:color="auto" w:fill="FFFFFF"/>
        </w:rPr>
      </w:pPr>
      <w:r>
        <w:rPr>
          <w:b/>
          <w:bCs/>
          <w:color w:val="000000"/>
          <w:sz w:val="26"/>
          <w:szCs w:val="26"/>
          <w:lang w:eastAsia="en-US"/>
        </w:rPr>
        <w:t xml:space="preserve">LUBELSKI URZĄD WOJEWODZKI w LUBLINIE WYDZIAŁ BEZPIECZEŃSTWA I ZARZĄDZANIA KRYZYSOWEGO </w:t>
      </w:r>
      <w:r>
        <w:rPr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WOJEWÓDZKIE CENTRUM ZARZĄDZANIA KRYZYSOWEGO </w:t>
      </w:r>
      <w:r>
        <w:rPr>
          <w:color w:val="000000"/>
          <w:shd w:val="clear" w:color="auto" w:fill="FFFFFF"/>
          <w:lang w:eastAsia="pl-PL" w:bidi="pl-PL"/>
        </w:rPr>
        <w:t xml:space="preserve">20-072 Lublin, ul. </w:t>
      </w:r>
      <w:proofErr w:type="spellStart"/>
      <w:r>
        <w:rPr>
          <w:color w:val="000000"/>
          <w:shd w:val="clear" w:color="auto" w:fill="FFFFFF"/>
          <w:lang w:eastAsia="pl-PL" w:bidi="pl-PL"/>
        </w:rPr>
        <w:t>Lubomelska</w:t>
      </w:r>
      <w:proofErr w:type="spellEnd"/>
      <w:r>
        <w:rPr>
          <w:color w:val="000000"/>
          <w:shd w:val="clear" w:color="auto" w:fill="FFFFFF"/>
          <w:lang w:eastAsia="pl-PL" w:bidi="pl-PL"/>
        </w:rPr>
        <w:t xml:space="preserve"> 1-3</w:t>
      </w:r>
    </w:p>
    <w:p w:rsidR="00680564" w:rsidRDefault="00680564" w:rsidP="00680564">
      <w:pPr>
        <w:widowControl w:val="0"/>
        <w:suppressAutoHyphens w:val="0"/>
        <w:spacing w:line="293" w:lineRule="exact"/>
        <w:ind w:left="40"/>
        <w:jc w:val="center"/>
        <w:rPr>
          <w:b/>
          <w:bCs/>
          <w:sz w:val="26"/>
          <w:szCs w:val="26"/>
          <w:lang w:eastAsia="en-US"/>
        </w:rPr>
      </w:pPr>
      <w:r>
        <w:rPr>
          <w:color w:val="000000"/>
          <w:shd w:val="clear" w:color="auto" w:fill="FFFFFF"/>
          <w:lang w:eastAsia="pl-PL" w:bidi="pl-PL"/>
        </w:rPr>
        <w:t xml:space="preserve"> tel. (0 - 81 ) 532-70-97,</w:t>
      </w:r>
      <w:r>
        <w:rPr>
          <w:b/>
          <w:bCs/>
          <w:color w:val="000000"/>
          <w:sz w:val="26"/>
          <w:szCs w:val="26"/>
          <w:lang w:eastAsia="en-US"/>
        </w:rPr>
        <w:tab/>
      </w:r>
    </w:p>
    <w:p w:rsidR="00680564" w:rsidRDefault="00680564" w:rsidP="00680564">
      <w:pPr>
        <w:widowControl w:val="0"/>
        <w:tabs>
          <w:tab w:val="center" w:pos="7254"/>
          <w:tab w:val="right" w:pos="8872"/>
          <w:tab w:val="right" w:pos="9083"/>
        </w:tabs>
        <w:suppressAutoHyphens w:val="0"/>
        <w:spacing w:after="286" w:line="260" w:lineRule="exact"/>
        <w:ind w:left="40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ZK-III.6333.65.2016</w:t>
      </w:r>
      <w:r>
        <w:rPr>
          <w:color w:val="000000"/>
          <w:sz w:val="26"/>
          <w:szCs w:val="26"/>
          <w:lang w:eastAsia="en-US"/>
        </w:rPr>
        <w:tab/>
        <w:t>Lublin,</w:t>
      </w:r>
      <w:r>
        <w:rPr>
          <w:color w:val="000000"/>
          <w:sz w:val="26"/>
          <w:szCs w:val="26"/>
          <w:lang w:eastAsia="en-US"/>
        </w:rPr>
        <w:tab/>
        <w:t>28.07.2016</w:t>
      </w:r>
      <w:r>
        <w:rPr>
          <w:color w:val="000000"/>
          <w:sz w:val="26"/>
          <w:szCs w:val="26"/>
          <w:lang w:eastAsia="en-US"/>
        </w:rPr>
        <w:tab/>
        <w:t>r.</w:t>
      </w:r>
    </w:p>
    <w:p w:rsidR="00680564" w:rsidRDefault="00680564" w:rsidP="00680564">
      <w:pPr>
        <w:widowControl w:val="0"/>
        <w:suppressAutoHyphens w:val="0"/>
        <w:spacing w:line="1234" w:lineRule="exact"/>
        <w:ind w:left="40" w:right="2120" w:firstLine="1860"/>
        <w:rPr>
          <w:b/>
          <w:bCs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 xml:space="preserve">OSTRZEŻENIE O BURZACH Z GRADEM Godzina i data wydania: </w:t>
      </w:r>
      <w:r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godz. 06:54 dnia 28.07.2016</w:t>
      </w:r>
    </w:p>
    <w:p w:rsidR="00680564" w:rsidRDefault="00680564" w:rsidP="00680564">
      <w:pPr>
        <w:widowControl w:val="0"/>
        <w:suppressAutoHyphens w:val="0"/>
        <w:spacing w:line="374" w:lineRule="exact"/>
        <w:ind w:left="1740" w:right="260" w:hanging="1700"/>
        <w:rPr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Nazwa biura: </w:t>
      </w:r>
      <w:r>
        <w:rPr>
          <w:color w:val="000000"/>
          <w:sz w:val="26"/>
          <w:szCs w:val="26"/>
          <w:lang w:eastAsia="en-US"/>
        </w:rPr>
        <w:t>IMGW-PIB Biuro Prognoz Meteorologicznych i Komercyjnych w Warszawie</w:t>
      </w:r>
    </w:p>
    <w:p w:rsidR="00680564" w:rsidRDefault="00680564" w:rsidP="00680564">
      <w:pPr>
        <w:widowControl w:val="0"/>
        <w:suppressAutoHyphens w:val="0"/>
        <w:spacing w:line="480" w:lineRule="exact"/>
        <w:ind w:left="40" w:right="3200"/>
        <w:rPr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Zjawisko/stopień zagrożenia: </w:t>
      </w:r>
      <w:r>
        <w:rPr>
          <w:color w:val="000000"/>
          <w:sz w:val="26"/>
          <w:szCs w:val="26"/>
          <w:lang w:eastAsia="en-US"/>
        </w:rPr>
        <w:t xml:space="preserve">Silne burze z gradem/l </w:t>
      </w:r>
      <w:r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Obszar: </w:t>
      </w:r>
      <w:r>
        <w:rPr>
          <w:color w:val="000000"/>
          <w:sz w:val="26"/>
          <w:szCs w:val="26"/>
          <w:lang w:eastAsia="en-US"/>
        </w:rPr>
        <w:t>województwo lubelskie</w:t>
      </w:r>
    </w:p>
    <w:p w:rsidR="00680564" w:rsidRDefault="00680564" w:rsidP="00680564">
      <w:pPr>
        <w:widowControl w:val="0"/>
        <w:suppressAutoHyphens w:val="0"/>
        <w:spacing w:line="480" w:lineRule="exact"/>
        <w:ind w:left="40"/>
        <w:jc w:val="both"/>
        <w:rPr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Ważność: </w:t>
      </w:r>
      <w:r>
        <w:rPr>
          <w:color w:val="000000"/>
          <w:sz w:val="26"/>
          <w:szCs w:val="26"/>
          <w:lang w:eastAsia="en-US"/>
        </w:rPr>
        <w:t>od godz. 11:00 dnia 28.07.2016 do godz. 23:00 dnia 28.07.2016</w:t>
      </w:r>
    </w:p>
    <w:p w:rsidR="00680564" w:rsidRDefault="00680564" w:rsidP="00680564">
      <w:pPr>
        <w:widowControl w:val="0"/>
        <w:suppressAutoHyphens w:val="0"/>
        <w:spacing w:after="409" w:line="322" w:lineRule="exact"/>
        <w:ind w:left="40" w:right="260"/>
        <w:rPr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Przebieg: </w:t>
      </w:r>
      <w:r>
        <w:rPr>
          <w:color w:val="000000"/>
          <w:sz w:val="26"/>
          <w:szCs w:val="26"/>
          <w:lang w:eastAsia="en-US"/>
        </w:rPr>
        <w:t>Prognozuje się wystąpienie silnych burz z opadami deszczu od 25 mm do 40 mm, lokalnie do 50 mm, oraz porywami wiatru do 90 km/h. Lokalnie grad.</w:t>
      </w:r>
    </w:p>
    <w:p w:rsidR="00680564" w:rsidRDefault="00680564" w:rsidP="00680564">
      <w:pPr>
        <w:widowControl w:val="0"/>
        <w:suppressAutoHyphens w:val="0"/>
        <w:spacing w:after="177" w:line="260" w:lineRule="exact"/>
        <w:ind w:left="4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 xml:space="preserve">Prawdopodobieństwo wystąpienia zjawiska </w:t>
      </w:r>
      <w:r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(%): 80%</w:t>
      </w:r>
    </w:p>
    <w:p w:rsidR="00680564" w:rsidRDefault="00680564" w:rsidP="00680564">
      <w:pPr>
        <w:widowControl w:val="0"/>
        <w:suppressAutoHyphens w:val="0"/>
        <w:spacing w:after="151" w:line="260" w:lineRule="exact"/>
        <w:ind w:left="40"/>
        <w:jc w:val="both"/>
        <w:rPr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Uwagi: </w:t>
      </w:r>
      <w:r>
        <w:rPr>
          <w:color w:val="000000"/>
          <w:sz w:val="26"/>
          <w:szCs w:val="26"/>
          <w:lang w:eastAsia="en-US"/>
        </w:rPr>
        <w:t>Obowiązują:</w:t>
      </w:r>
    </w:p>
    <w:p w:rsidR="00680564" w:rsidRDefault="00680564" w:rsidP="00680564">
      <w:pPr>
        <w:widowControl w:val="0"/>
        <w:suppressAutoHyphens w:val="0"/>
        <w:spacing w:after="244" w:line="490" w:lineRule="exact"/>
        <w:ind w:left="40" w:right="260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Do godz.20:00 dnia 28.07.2016 OSTRZEŻENIE nr 46 na UPAŁ/2 wydane o godz. 11:48 dnia 24.07.2016 r.</w:t>
      </w:r>
    </w:p>
    <w:p w:rsidR="005A3886" w:rsidRPr="00680564" w:rsidRDefault="00680564" w:rsidP="00680564">
      <w:pPr>
        <w:widowControl w:val="0"/>
        <w:suppressAutoHyphens w:val="0"/>
        <w:spacing w:line="260" w:lineRule="exact"/>
        <w:ind w:left="4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 xml:space="preserve">Dyżurny synoptyk: </w:t>
      </w:r>
      <w:r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Agnieszka Prasek</w:t>
      </w:r>
    </w:p>
    <w:sectPr w:rsidR="005A3886" w:rsidRPr="0068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4"/>
    <w:rsid w:val="005A3886"/>
    <w:rsid w:val="00680564"/>
    <w:rsid w:val="00D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64"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05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8056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eksttreci214pt">
    <w:name w:val="Tekst treści (2) + 14 pt"/>
    <w:basedOn w:val="Domylnaczcionkaakapitu"/>
    <w:rsid w:val="006805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64"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05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8056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eksttreci214pt">
    <w:name w:val="Tekst treści (2) + 14 pt"/>
    <w:basedOn w:val="Domylnaczcionkaakapitu"/>
    <w:rsid w:val="006805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ZK4</dc:creator>
  <cp:lastModifiedBy>ZK4</cp:lastModifiedBy>
  <cp:revision>2</cp:revision>
  <dcterms:created xsi:type="dcterms:W3CDTF">2016-07-28T09:04:00Z</dcterms:created>
  <dcterms:modified xsi:type="dcterms:W3CDTF">2016-07-28T09:06:00Z</dcterms:modified>
</cp:coreProperties>
</file>